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E2B" w:rsidRPr="001A605B" w:rsidRDefault="004C1E2B" w:rsidP="004C1E2B">
      <w:pPr>
        <w:spacing w:after="120"/>
        <w:jc w:val="center"/>
        <w:rPr>
          <w:rFonts w:ascii="Arial" w:hAnsi="Arial" w:cs="Arial"/>
          <w:b/>
          <w:color w:val="44546A" w:themeColor="text2"/>
          <w:sz w:val="32"/>
          <w:szCs w:val="32"/>
          <w:u w:val="single"/>
        </w:rPr>
      </w:pPr>
      <w:r>
        <w:rPr>
          <w:rFonts w:ascii="Arial" w:hAnsi="Arial" w:cs="Arial"/>
          <w:color w:val="44546A" w:themeColor="text2"/>
          <w:sz w:val="32"/>
          <w:szCs w:val="32"/>
          <w:u w:val="single"/>
        </w:rPr>
        <w:t>LETA EXECUTIVE &amp; FINANCE BOARD MEETING</w:t>
      </w:r>
    </w:p>
    <w:p w:rsidR="004C1E2B" w:rsidRDefault="004C1E2B" w:rsidP="004C1E2B">
      <w:pPr>
        <w:jc w:val="center"/>
        <w:rPr>
          <w:rFonts w:ascii="Arial" w:hAnsi="Arial" w:cs="Arial"/>
          <w:color w:val="44546A" w:themeColor="text2"/>
          <w:sz w:val="32"/>
          <w:szCs w:val="32"/>
        </w:rPr>
      </w:pPr>
      <w:r w:rsidRPr="001A605B">
        <w:rPr>
          <w:rFonts w:ascii="Arial" w:hAnsi="Arial" w:cs="Arial"/>
          <w:color w:val="44546A" w:themeColor="text2"/>
          <w:sz w:val="32"/>
          <w:szCs w:val="32"/>
        </w:rPr>
        <w:sym w:font="Symbol" w:char="F0A8"/>
      </w:r>
      <w:r>
        <w:rPr>
          <w:rFonts w:ascii="Arial" w:hAnsi="Arial" w:cs="Arial"/>
          <w:color w:val="44546A" w:themeColor="text2"/>
          <w:sz w:val="32"/>
          <w:szCs w:val="32"/>
        </w:rPr>
        <w:t>Ma</w:t>
      </w:r>
      <w:r>
        <w:rPr>
          <w:rFonts w:ascii="Arial" w:hAnsi="Arial" w:cs="Arial"/>
          <w:color w:val="44546A" w:themeColor="text2"/>
          <w:sz w:val="32"/>
          <w:szCs w:val="32"/>
        </w:rPr>
        <w:t>y</w:t>
      </w:r>
      <w:r>
        <w:rPr>
          <w:rFonts w:ascii="Arial" w:hAnsi="Arial" w:cs="Arial"/>
          <w:color w:val="44546A" w:themeColor="text2"/>
          <w:sz w:val="32"/>
          <w:szCs w:val="32"/>
        </w:rPr>
        <w:t xml:space="preserve"> 1</w:t>
      </w:r>
      <w:r>
        <w:rPr>
          <w:rFonts w:ascii="Arial" w:hAnsi="Arial" w:cs="Arial"/>
          <w:color w:val="44546A" w:themeColor="text2"/>
          <w:sz w:val="32"/>
          <w:szCs w:val="32"/>
        </w:rPr>
        <w:t>2</w:t>
      </w:r>
      <w:r>
        <w:rPr>
          <w:rFonts w:ascii="Arial" w:hAnsi="Arial" w:cs="Arial"/>
          <w:color w:val="44546A" w:themeColor="text2"/>
          <w:sz w:val="32"/>
          <w:szCs w:val="32"/>
        </w:rPr>
        <w:t>, 2022</w:t>
      </w:r>
      <w:r w:rsidRPr="001A605B">
        <w:rPr>
          <w:rFonts w:ascii="Arial" w:hAnsi="Arial" w:cs="Arial"/>
          <w:color w:val="44546A" w:themeColor="text2"/>
          <w:sz w:val="32"/>
          <w:szCs w:val="32"/>
        </w:rPr>
        <w:sym w:font="Symbol" w:char="F0A8"/>
      </w:r>
      <w:r>
        <w:rPr>
          <w:rFonts w:ascii="Arial" w:hAnsi="Arial" w:cs="Arial"/>
          <w:color w:val="44546A" w:themeColor="text2"/>
          <w:sz w:val="32"/>
          <w:szCs w:val="32"/>
        </w:rPr>
        <w:t xml:space="preserve"> 12:00 PM</w:t>
      </w:r>
      <w:r w:rsidRPr="001A605B">
        <w:rPr>
          <w:rFonts w:ascii="Arial" w:hAnsi="Arial" w:cs="Arial"/>
          <w:color w:val="44546A" w:themeColor="text2"/>
          <w:sz w:val="32"/>
          <w:szCs w:val="32"/>
        </w:rPr>
        <w:t xml:space="preserve"> </w:t>
      </w:r>
      <w:r w:rsidRPr="001A605B">
        <w:rPr>
          <w:rFonts w:ascii="Arial" w:hAnsi="Arial" w:cs="Arial"/>
          <w:color w:val="44546A" w:themeColor="text2"/>
          <w:sz w:val="32"/>
          <w:szCs w:val="32"/>
        </w:rPr>
        <w:sym w:font="Symbol" w:char="F0A8"/>
      </w:r>
    </w:p>
    <w:p w:rsidR="004C1E2B" w:rsidRPr="001A605B" w:rsidRDefault="004C1E2B" w:rsidP="004C1E2B">
      <w:pPr>
        <w:jc w:val="center"/>
        <w:rPr>
          <w:rFonts w:ascii="Arial" w:hAnsi="Arial" w:cs="Arial"/>
          <w:color w:val="44546A" w:themeColor="text2"/>
          <w:sz w:val="32"/>
          <w:szCs w:val="32"/>
        </w:rPr>
      </w:pPr>
      <w:r w:rsidRPr="003764E8">
        <w:rPr>
          <w:rFonts w:ascii="Arial" w:hAnsi="Arial" w:cs="Arial"/>
          <w:color w:val="44546A" w:themeColor="text2"/>
          <w:sz w:val="32"/>
          <w:szCs w:val="32"/>
        </w:rPr>
        <w:t xml:space="preserve"> </w:t>
      </w:r>
      <w:r w:rsidRPr="001A605B">
        <w:rPr>
          <w:rFonts w:ascii="Arial" w:hAnsi="Arial" w:cs="Arial"/>
          <w:color w:val="44546A" w:themeColor="text2"/>
          <w:sz w:val="32"/>
          <w:szCs w:val="32"/>
        </w:rPr>
        <w:t>LPB Board Room</w:t>
      </w:r>
      <w:r>
        <w:rPr>
          <w:rFonts w:ascii="Arial" w:hAnsi="Arial" w:cs="Arial"/>
          <w:color w:val="44546A" w:themeColor="text2"/>
          <w:sz w:val="32"/>
          <w:szCs w:val="32"/>
        </w:rPr>
        <w:t>/Zoom</w:t>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7733 Perkins Road</w:t>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 xml:space="preserve">Baton Rouge, LA </w:t>
      </w:r>
    </w:p>
    <w:p w:rsidR="004C1E2B" w:rsidRPr="00620CC0" w:rsidRDefault="004C1E2B" w:rsidP="004C1E2B">
      <w:pPr>
        <w:jc w:val="both"/>
        <w:rPr>
          <w:rFonts w:ascii="Arial" w:hAnsi="Arial" w:cs="Arial"/>
          <w:color w:val="44546A" w:themeColor="text2"/>
        </w:rPr>
      </w:pPr>
      <w:r w:rsidRPr="00381BBE">
        <w:rPr>
          <w:rFonts w:ascii="Arial" w:hAnsi="Arial" w:cs="Arial"/>
          <w:b/>
          <w:color w:val="44546A" w:themeColor="text2"/>
          <w:u w:val="single"/>
        </w:rPr>
        <w:t>Members Present:</w:t>
      </w:r>
      <w:r w:rsidRPr="00381BBE">
        <w:rPr>
          <w:rFonts w:ascii="Arial" w:hAnsi="Arial" w:cs="Arial"/>
          <w:color w:val="44546A" w:themeColor="text2"/>
        </w:rPr>
        <w:t xml:space="preserve"> Valencia Burton,</w:t>
      </w:r>
      <w:r w:rsidRPr="003707BD">
        <w:rPr>
          <w:rFonts w:ascii="Arial" w:hAnsi="Arial" w:cs="Arial"/>
          <w:color w:val="44546A" w:themeColor="text2"/>
        </w:rPr>
        <w:t xml:space="preserve"> </w:t>
      </w:r>
      <w:r w:rsidRPr="00381BBE">
        <w:rPr>
          <w:rFonts w:ascii="Arial" w:hAnsi="Arial" w:cs="Arial"/>
          <w:color w:val="44546A" w:themeColor="text2"/>
        </w:rPr>
        <w:t>Eartha Cross</w:t>
      </w:r>
      <w:r>
        <w:rPr>
          <w:rFonts w:ascii="Arial" w:hAnsi="Arial" w:cs="Arial"/>
          <w:color w:val="44546A" w:themeColor="text2"/>
        </w:rPr>
        <w:t>,</w:t>
      </w:r>
      <w:r w:rsidRPr="00381BBE">
        <w:rPr>
          <w:rFonts w:ascii="Arial" w:hAnsi="Arial" w:cs="Arial"/>
          <w:color w:val="44546A" w:themeColor="text2"/>
        </w:rPr>
        <w:t xml:space="preserve"> Conrad Comeaux, </w:t>
      </w:r>
      <w:r>
        <w:rPr>
          <w:rFonts w:ascii="Arial" w:hAnsi="Arial" w:cs="Arial"/>
          <w:color w:val="44546A" w:themeColor="text2"/>
        </w:rPr>
        <w:t>Sonny Cranch,</w:t>
      </w:r>
      <w:r w:rsidRPr="004C1E2B">
        <w:rPr>
          <w:rFonts w:ascii="Arial" w:hAnsi="Arial" w:cs="Arial"/>
          <w:color w:val="44546A" w:themeColor="text2"/>
        </w:rPr>
        <w:t xml:space="preserve"> </w:t>
      </w:r>
      <w:r w:rsidRPr="00381BBE">
        <w:rPr>
          <w:rFonts w:ascii="Arial" w:hAnsi="Arial" w:cs="Arial"/>
          <w:color w:val="44546A" w:themeColor="text2"/>
        </w:rPr>
        <w:t>Dr. Tina Holland</w:t>
      </w:r>
      <w:r>
        <w:rPr>
          <w:rFonts w:ascii="Arial" w:hAnsi="Arial" w:cs="Arial"/>
          <w:color w:val="44546A" w:themeColor="text2"/>
        </w:rPr>
        <w:t xml:space="preserve">, Kathy </w:t>
      </w:r>
      <w:proofErr w:type="spellStart"/>
      <w:r>
        <w:rPr>
          <w:rFonts w:ascii="Arial" w:hAnsi="Arial" w:cs="Arial"/>
          <w:color w:val="44546A" w:themeColor="text2"/>
        </w:rPr>
        <w:t>Kliebert</w:t>
      </w:r>
      <w:proofErr w:type="spellEnd"/>
      <w:r>
        <w:rPr>
          <w:rFonts w:ascii="Arial" w:hAnsi="Arial" w:cs="Arial"/>
          <w:color w:val="44546A" w:themeColor="text2"/>
        </w:rPr>
        <w:t xml:space="preserve">, and Cathy Seymour. and </w:t>
      </w:r>
      <w:r w:rsidRPr="00381BBE">
        <w:rPr>
          <w:rFonts w:ascii="Arial" w:hAnsi="Arial" w:cs="Arial"/>
          <w:color w:val="44546A" w:themeColor="text2"/>
        </w:rPr>
        <w:t>Chris Wegmann</w:t>
      </w:r>
      <w:r>
        <w:rPr>
          <w:rFonts w:ascii="Arial" w:hAnsi="Arial" w:cs="Arial"/>
          <w:color w:val="44546A" w:themeColor="text2"/>
        </w:rPr>
        <w:t xml:space="preserve">. </w:t>
      </w:r>
    </w:p>
    <w:p w:rsidR="004C1E2B" w:rsidRDefault="004C1E2B" w:rsidP="004C1E2B">
      <w:pPr>
        <w:jc w:val="both"/>
        <w:rPr>
          <w:rFonts w:ascii="Arial" w:hAnsi="Arial" w:cs="Arial"/>
          <w:color w:val="44546A" w:themeColor="text2"/>
        </w:rPr>
      </w:pPr>
      <w:r w:rsidRPr="00620CC0">
        <w:rPr>
          <w:rFonts w:ascii="Arial" w:hAnsi="Arial" w:cs="Arial"/>
          <w:b/>
          <w:color w:val="44546A" w:themeColor="text2"/>
          <w:u w:val="single"/>
        </w:rPr>
        <w:t>Members Absent:</w:t>
      </w:r>
      <w:r>
        <w:rPr>
          <w:rFonts w:ascii="Arial" w:hAnsi="Arial" w:cs="Arial"/>
          <w:color w:val="44546A" w:themeColor="text2"/>
        </w:rPr>
        <w:t xml:space="preserve"> Julie Cherry.</w:t>
      </w:r>
    </w:p>
    <w:p w:rsidR="004C1E2B" w:rsidRDefault="004C1E2B" w:rsidP="004C1E2B">
      <w:pPr>
        <w:jc w:val="both"/>
        <w:rPr>
          <w:rFonts w:ascii="Arial" w:hAnsi="Arial" w:cs="Arial"/>
          <w:color w:val="44546A" w:themeColor="text2"/>
        </w:rPr>
      </w:pPr>
      <w:r w:rsidRPr="00620CC0">
        <w:rPr>
          <w:rFonts w:ascii="Arial" w:hAnsi="Arial" w:cs="Arial"/>
          <w:b/>
          <w:color w:val="44546A" w:themeColor="text2"/>
          <w:u w:val="single"/>
        </w:rPr>
        <w:t>Employees Present</w:t>
      </w:r>
      <w:r>
        <w:rPr>
          <w:rFonts w:ascii="Arial" w:hAnsi="Arial" w:cs="Arial"/>
          <w:color w:val="44546A" w:themeColor="text2"/>
        </w:rPr>
        <w:t xml:space="preserve"> </w:t>
      </w:r>
      <w:r w:rsidRPr="00381BBE">
        <w:rPr>
          <w:rFonts w:ascii="Arial" w:hAnsi="Arial" w:cs="Arial"/>
          <w:color w:val="44546A" w:themeColor="text2"/>
        </w:rPr>
        <w:t xml:space="preserve">Kim Ducote, Marlesha Ross, </w:t>
      </w:r>
      <w:r>
        <w:rPr>
          <w:rFonts w:ascii="Arial" w:hAnsi="Arial" w:cs="Arial"/>
          <w:color w:val="44546A" w:themeColor="text2"/>
        </w:rPr>
        <w:t xml:space="preserve">and </w:t>
      </w:r>
      <w:r w:rsidRPr="00381BBE">
        <w:rPr>
          <w:rFonts w:ascii="Arial" w:hAnsi="Arial" w:cs="Arial"/>
          <w:color w:val="44546A" w:themeColor="text2"/>
        </w:rPr>
        <w:t>Kathy Scherer</w:t>
      </w:r>
      <w:r>
        <w:rPr>
          <w:rFonts w:ascii="Arial" w:hAnsi="Arial" w:cs="Arial"/>
          <w:color w:val="44546A" w:themeColor="text2"/>
        </w:rPr>
        <w:t>.</w:t>
      </w:r>
      <w:bookmarkStart w:id="0" w:name="_GoBack"/>
      <w:bookmarkEnd w:id="0"/>
    </w:p>
    <w:p w:rsidR="004C1E2B" w:rsidRDefault="004C1E2B" w:rsidP="004C1E2B">
      <w:pPr>
        <w:jc w:val="both"/>
        <w:rPr>
          <w:rFonts w:ascii="Arial" w:hAnsi="Arial" w:cs="Arial"/>
          <w:color w:val="44546A" w:themeColor="text2"/>
        </w:rPr>
      </w:pPr>
      <w:r w:rsidRPr="00620CC0">
        <w:rPr>
          <w:rFonts w:ascii="Arial" w:hAnsi="Arial" w:cs="Arial"/>
          <w:b/>
          <w:color w:val="44546A" w:themeColor="text2"/>
          <w:u w:val="single"/>
        </w:rPr>
        <w:t>Call to Order:</w:t>
      </w:r>
      <w:r w:rsidRPr="00620CC0">
        <w:rPr>
          <w:rFonts w:ascii="Arial" w:hAnsi="Arial" w:cs="Arial"/>
          <w:color w:val="44546A" w:themeColor="text2"/>
        </w:rPr>
        <w:t xml:space="preserve">  </w:t>
      </w:r>
      <w:r>
        <w:rPr>
          <w:rFonts w:ascii="Arial" w:hAnsi="Arial" w:cs="Arial"/>
          <w:color w:val="44546A" w:themeColor="text2"/>
        </w:rPr>
        <w:t>Conrad Comeaux, Chair,</w:t>
      </w:r>
      <w:r w:rsidRPr="00620CC0">
        <w:rPr>
          <w:rFonts w:ascii="Arial" w:hAnsi="Arial" w:cs="Arial"/>
          <w:color w:val="44546A" w:themeColor="text2"/>
        </w:rPr>
        <w:t xml:space="preserve"> called t</w:t>
      </w:r>
      <w:r>
        <w:rPr>
          <w:rFonts w:ascii="Arial" w:hAnsi="Arial" w:cs="Arial"/>
          <w:color w:val="44546A" w:themeColor="text2"/>
        </w:rPr>
        <w:t>he meeting to order at 12:0</w:t>
      </w:r>
      <w:r>
        <w:rPr>
          <w:rFonts w:ascii="Arial" w:hAnsi="Arial" w:cs="Arial"/>
          <w:color w:val="44546A" w:themeColor="text2"/>
        </w:rPr>
        <w:t>3</w:t>
      </w:r>
      <w:r w:rsidRPr="00620CC0">
        <w:rPr>
          <w:rFonts w:ascii="Arial" w:hAnsi="Arial" w:cs="Arial"/>
          <w:color w:val="44546A" w:themeColor="text2"/>
        </w:rPr>
        <w:t xml:space="preserve"> PM.</w:t>
      </w:r>
      <w:r>
        <w:rPr>
          <w:rFonts w:ascii="Arial" w:hAnsi="Arial" w:cs="Arial"/>
          <w:color w:val="44546A" w:themeColor="text2"/>
        </w:rPr>
        <w:t xml:space="preserve"> </w:t>
      </w:r>
    </w:p>
    <w:p w:rsidR="004C1E2B" w:rsidRDefault="004C1E2B" w:rsidP="004C1E2B">
      <w:pPr>
        <w:jc w:val="both"/>
        <w:rPr>
          <w:rFonts w:ascii="Arial" w:hAnsi="Arial" w:cs="Arial"/>
          <w:color w:val="44546A" w:themeColor="text2"/>
        </w:rPr>
      </w:pPr>
      <w:r>
        <w:rPr>
          <w:rFonts w:ascii="Arial" w:hAnsi="Arial" w:cs="Arial"/>
          <w:b/>
          <w:color w:val="44546A" w:themeColor="text2"/>
          <w:u w:val="single"/>
        </w:rPr>
        <w:t>Approve minutes:</w:t>
      </w:r>
      <w:r>
        <w:rPr>
          <w:rFonts w:ascii="Arial" w:hAnsi="Arial" w:cs="Arial"/>
          <w:color w:val="44546A" w:themeColor="text2"/>
        </w:rPr>
        <w:t xml:space="preserve"> Conrad Comeaux, Chair asked for Board minutes of </w:t>
      </w:r>
      <w:r>
        <w:rPr>
          <w:rFonts w:ascii="Arial" w:hAnsi="Arial" w:cs="Arial"/>
          <w:color w:val="44546A" w:themeColor="text2"/>
        </w:rPr>
        <w:t>3</w:t>
      </w:r>
      <w:r>
        <w:rPr>
          <w:rFonts w:ascii="Arial" w:hAnsi="Arial" w:cs="Arial"/>
          <w:color w:val="44546A" w:themeColor="text2"/>
        </w:rPr>
        <w:t>-1</w:t>
      </w:r>
      <w:r>
        <w:rPr>
          <w:rFonts w:ascii="Arial" w:hAnsi="Arial" w:cs="Arial"/>
          <w:color w:val="44546A" w:themeColor="text2"/>
        </w:rPr>
        <w:t>0</w:t>
      </w:r>
      <w:r>
        <w:rPr>
          <w:rFonts w:ascii="Arial" w:hAnsi="Arial" w:cs="Arial"/>
          <w:color w:val="44546A" w:themeColor="text2"/>
        </w:rPr>
        <w:t>-22 to be approved.  A motion was made</w:t>
      </w:r>
      <w:r w:rsidR="0074066F">
        <w:rPr>
          <w:rFonts w:ascii="Arial" w:hAnsi="Arial" w:cs="Arial"/>
          <w:color w:val="44546A" w:themeColor="text2"/>
        </w:rPr>
        <w:t xml:space="preserve"> to approve minutes upon correction</w:t>
      </w:r>
      <w:r>
        <w:rPr>
          <w:rFonts w:ascii="Arial" w:hAnsi="Arial" w:cs="Arial"/>
          <w:color w:val="44546A" w:themeColor="text2"/>
        </w:rPr>
        <w:t xml:space="preserve"> by</w:t>
      </w:r>
      <w:r w:rsidRPr="00F663E6">
        <w:rPr>
          <w:rFonts w:ascii="Arial" w:hAnsi="Arial" w:cs="Arial"/>
          <w:color w:val="44546A" w:themeColor="text2"/>
        </w:rPr>
        <w:t xml:space="preserve"> </w:t>
      </w:r>
      <w:r w:rsidR="00DC459F">
        <w:rPr>
          <w:rFonts w:ascii="Arial" w:hAnsi="Arial" w:cs="Arial"/>
          <w:color w:val="44546A" w:themeColor="text2"/>
        </w:rPr>
        <w:t>Chris Wegmann</w:t>
      </w:r>
      <w:r w:rsidR="00DC459F">
        <w:rPr>
          <w:rFonts w:ascii="Arial" w:hAnsi="Arial" w:cs="Arial"/>
          <w:color w:val="44546A" w:themeColor="text2"/>
        </w:rPr>
        <w:t xml:space="preserve"> </w:t>
      </w:r>
      <w:r>
        <w:rPr>
          <w:rFonts w:ascii="Arial" w:hAnsi="Arial" w:cs="Arial"/>
          <w:color w:val="44546A" w:themeColor="text2"/>
        </w:rPr>
        <w:t>and seconded by</w:t>
      </w:r>
      <w:r w:rsidR="00DC459F" w:rsidRPr="00DC459F">
        <w:rPr>
          <w:rFonts w:ascii="Arial" w:hAnsi="Arial" w:cs="Arial"/>
          <w:color w:val="44546A" w:themeColor="text2"/>
        </w:rPr>
        <w:t xml:space="preserve"> </w:t>
      </w:r>
      <w:r w:rsidR="00DC459F" w:rsidRPr="00381BBE">
        <w:rPr>
          <w:rFonts w:ascii="Arial" w:hAnsi="Arial" w:cs="Arial"/>
          <w:color w:val="44546A" w:themeColor="text2"/>
        </w:rPr>
        <w:t>Valencia Burton</w:t>
      </w:r>
      <w:r>
        <w:rPr>
          <w:rFonts w:ascii="Arial" w:hAnsi="Arial" w:cs="Arial"/>
          <w:color w:val="44546A" w:themeColor="text2"/>
        </w:rPr>
        <w:t xml:space="preserve">.  Motion carried. </w:t>
      </w:r>
    </w:p>
    <w:p w:rsidR="004C1E2B" w:rsidRDefault="004C1E2B" w:rsidP="00641B72">
      <w:pPr>
        <w:ind w:left="90"/>
        <w:jc w:val="both"/>
        <w:rPr>
          <w:rFonts w:ascii="Arial" w:hAnsi="Arial" w:cs="Arial"/>
          <w:color w:val="44546A" w:themeColor="text2"/>
        </w:rPr>
      </w:pPr>
      <w:r>
        <w:rPr>
          <w:rFonts w:ascii="Arial" w:hAnsi="Arial" w:cs="Arial"/>
          <w:b/>
          <w:color w:val="44546A" w:themeColor="text2"/>
          <w:u w:val="single"/>
        </w:rPr>
        <w:t>Financial Report:</w:t>
      </w:r>
      <w:r>
        <w:rPr>
          <w:rFonts w:ascii="Arial" w:hAnsi="Arial" w:cs="Arial"/>
          <w:color w:val="44546A" w:themeColor="text2"/>
        </w:rPr>
        <w:t xml:space="preserve">  Chris Wegmann, Vice-Chair, presented the Financial Reports for LETA and FELPB. Conrad Comeaux, Chair, asked for a motion to approve the Financial Report. A motion was made by Sonny Cranch</w:t>
      </w:r>
      <w:r>
        <w:rPr>
          <w:rFonts w:ascii="Arial" w:hAnsi="Arial" w:cs="Arial"/>
          <w:color w:val="44546A" w:themeColor="text2"/>
        </w:rPr>
        <w:t xml:space="preserve"> </w:t>
      </w:r>
      <w:r>
        <w:rPr>
          <w:rFonts w:ascii="Arial" w:hAnsi="Arial" w:cs="Arial"/>
          <w:color w:val="44546A" w:themeColor="text2"/>
        </w:rPr>
        <w:t>and seconded by</w:t>
      </w:r>
      <w:r w:rsidRPr="004C1E2B">
        <w:rPr>
          <w:rFonts w:ascii="Arial" w:hAnsi="Arial" w:cs="Arial"/>
          <w:color w:val="44546A" w:themeColor="text2"/>
        </w:rPr>
        <w:t xml:space="preserve"> </w:t>
      </w:r>
      <w:r w:rsidRPr="00381BBE">
        <w:rPr>
          <w:rFonts w:ascii="Arial" w:hAnsi="Arial" w:cs="Arial"/>
          <w:color w:val="44546A" w:themeColor="text2"/>
        </w:rPr>
        <w:t>Valencia Burton</w:t>
      </w:r>
      <w:r>
        <w:rPr>
          <w:rFonts w:ascii="Arial" w:hAnsi="Arial" w:cs="Arial"/>
          <w:color w:val="44546A" w:themeColor="text2"/>
        </w:rPr>
        <w:t>. Motion carried.</w:t>
      </w:r>
    </w:p>
    <w:p w:rsidR="00145BD0" w:rsidRDefault="004C1E2B" w:rsidP="00145BD0">
      <w:pPr>
        <w:rPr>
          <w:rFonts w:ascii="Arial" w:hAnsi="Arial" w:cs="Arial"/>
          <w:color w:val="44546A" w:themeColor="text2"/>
        </w:rPr>
      </w:pPr>
      <w:r w:rsidRPr="00620CC0">
        <w:rPr>
          <w:rFonts w:ascii="Arial" w:hAnsi="Arial" w:cs="Arial"/>
          <w:b/>
          <w:color w:val="44546A" w:themeColor="text2"/>
          <w:u w:val="single"/>
        </w:rPr>
        <w:t>Friends Report:</w:t>
      </w:r>
      <w:r w:rsidRPr="00620CC0">
        <w:rPr>
          <w:rFonts w:ascii="Arial" w:hAnsi="Arial" w:cs="Arial"/>
          <w:color w:val="44546A" w:themeColor="text2"/>
        </w:rPr>
        <w:t xml:space="preserve">  </w:t>
      </w:r>
      <w:r>
        <w:rPr>
          <w:rFonts w:ascii="Arial" w:hAnsi="Arial" w:cs="Arial"/>
          <w:color w:val="44546A" w:themeColor="text2"/>
        </w:rPr>
        <w:t>Cathy Seymour</w:t>
      </w:r>
      <w:r>
        <w:rPr>
          <w:rFonts w:ascii="Arial" w:hAnsi="Arial" w:cs="Arial"/>
          <w:color w:val="44546A" w:themeColor="text2"/>
        </w:rPr>
        <w:t>, gave the Friends of LPB report that included financial highlights for the month.</w:t>
      </w:r>
    </w:p>
    <w:p w:rsidR="00145BD0" w:rsidRPr="00145BD0" w:rsidRDefault="00145BD0" w:rsidP="00145BD0">
      <w:pPr>
        <w:rPr>
          <w:rFonts w:ascii="Arial" w:hAnsi="Arial" w:cs="Arial"/>
          <w:color w:val="44546A" w:themeColor="text2"/>
        </w:rPr>
      </w:pPr>
      <w:r w:rsidRPr="00145BD0">
        <w:rPr>
          <w:rFonts w:ascii="Arial" w:hAnsi="Arial" w:cs="Arial"/>
          <w:b/>
          <w:color w:val="44546A" w:themeColor="text2"/>
          <w:u w:val="single"/>
        </w:rPr>
        <w:t>Anchors Aweigh Boat Raffle</w:t>
      </w:r>
      <w:r w:rsidRPr="00145BD0">
        <w:rPr>
          <w:rFonts w:ascii="Arial" w:hAnsi="Arial" w:cs="Arial"/>
          <w:color w:val="44546A" w:themeColor="text2"/>
        </w:rPr>
        <w:br/>
        <w:t>Overall revenue: $55,152</w:t>
      </w:r>
      <w:r w:rsidRPr="00145BD0">
        <w:rPr>
          <w:rFonts w:ascii="Arial" w:hAnsi="Arial" w:cs="Arial"/>
          <w:color w:val="44546A" w:themeColor="text2"/>
        </w:rPr>
        <w:br/>
        <w:t>Ticket revenue: $52,152</w:t>
      </w:r>
      <w:r w:rsidRPr="00145BD0">
        <w:rPr>
          <w:rFonts w:ascii="Arial" w:hAnsi="Arial" w:cs="Arial"/>
          <w:color w:val="44546A" w:themeColor="text2"/>
        </w:rPr>
        <w:br/>
        <w:t xml:space="preserve">Sponsorship: $3,000 - </w:t>
      </w:r>
      <w:proofErr w:type="spellStart"/>
      <w:r w:rsidRPr="00145BD0">
        <w:rPr>
          <w:rFonts w:ascii="Arial" w:hAnsi="Arial" w:cs="Arial"/>
          <w:color w:val="44546A" w:themeColor="text2"/>
        </w:rPr>
        <w:t>RoyOMartin</w:t>
      </w:r>
      <w:proofErr w:type="spellEnd"/>
      <w:r w:rsidRPr="00145BD0">
        <w:rPr>
          <w:rFonts w:ascii="Arial" w:hAnsi="Arial" w:cs="Arial"/>
          <w:color w:val="44546A" w:themeColor="text2"/>
        </w:rPr>
        <w:br/>
        <w:t xml:space="preserve">Average Pledge: $100 </w:t>
      </w:r>
      <w:r w:rsidRPr="00145BD0">
        <w:rPr>
          <w:rFonts w:ascii="Arial" w:hAnsi="Arial" w:cs="Arial"/>
          <w:color w:val="44546A" w:themeColor="text2"/>
        </w:rPr>
        <w:br/>
        <w:t>Tickets Sold: 1043</w:t>
      </w:r>
      <w:r w:rsidRPr="00145BD0">
        <w:rPr>
          <w:rFonts w:ascii="Arial" w:hAnsi="Arial" w:cs="Arial"/>
          <w:color w:val="44546A" w:themeColor="text2"/>
        </w:rPr>
        <w:br/>
        <w:t>Bonus Tickets: 463</w:t>
      </w:r>
      <w:r w:rsidRPr="00145BD0">
        <w:rPr>
          <w:rFonts w:ascii="Arial" w:hAnsi="Arial" w:cs="Arial"/>
          <w:color w:val="44546A" w:themeColor="text2"/>
        </w:rPr>
        <w:br/>
        <w:t>Ticket Purchasers: 525</w:t>
      </w:r>
      <w:r w:rsidRPr="00145BD0">
        <w:rPr>
          <w:rFonts w:ascii="Arial" w:hAnsi="Arial" w:cs="Arial"/>
          <w:color w:val="44546A" w:themeColor="text2"/>
        </w:rPr>
        <w:br/>
      </w:r>
      <w:r w:rsidRPr="00145BD0">
        <w:rPr>
          <w:rFonts w:ascii="Arial" w:hAnsi="Arial" w:cs="Arial"/>
          <w:color w:val="44546A" w:themeColor="text2"/>
          <w:u w:val="single"/>
        </w:rPr>
        <w:t>Ticket revenue breakdown by source:</w:t>
      </w:r>
      <w:r w:rsidRPr="00145BD0">
        <w:rPr>
          <w:rFonts w:ascii="Arial" w:hAnsi="Arial" w:cs="Arial"/>
          <w:color w:val="44546A" w:themeColor="text2"/>
        </w:rPr>
        <w:br/>
        <w:t>Email: $23,250</w:t>
      </w:r>
      <w:r w:rsidRPr="00145BD0">
        <w:rPr>
          <w:rFonts w:ascii="Arial" w:hAnsi="Arial" w:cs="Arial"/>
          <w:color w:val="44546A" w:themeColor="text2"/>
        </w:rPr>
        <w:br/>
        <w:t>Web: $17,702</w:t>
      </w:r>
      <w:r w:rsidRPr="00145BD0">
        <w:rPr>
          <w:rFonts w:ascii="Arial" w:hAnsi="Arial" w:cs="Arial"/>
          <w:color w:val="44546A" w:themeColor="text2"/>
        </w:rPr>
        <w:br/>
        <w:t>Direct Mail: $8,650</w:t>
      </w:r>
      <w:r w:rsidRPr="00145BD0">
        <w:rPr>
          <w:rFonts w:ascii="Arial" w:hAnsi="Arial" w:cs="Arial"/>
          <w:color w:val="44546A" w:themeColor="text2"/>
        </w:rPr>
        <w:br/>
        <w:t>Text/Facebook/Geofencing: $5,550</w:t>
      </w:r>
      <w:r w:rsidRPr="00145BD0">
        <w:rPr>
          <w:rFonts w:ascii="Arial" w:hAnsi="Arial" w:cs="Arial"/>
          <w:color w:val="44546A" w:themeColor="text2"/>
        </w:rPr>
        <w:br/>
      </w:r>
    </w:p>
    <w:p w:rsidR="00145BD0" w:rsidRPr="00145BD0" w:rsidRDefault="00145BD0" w:rsidP="00145BD0">
      <w:pPr>
        <w:rPr>
          <w:rFonts w:ascii="Arial" w:hAnsi="Arial" w:cs="Arial"/>
          <w:color w:val="44546A" w:themeColor="text2"/>
        </w:rPr>
      </w:pPr>
      <w:r w:rsidRPr="00145BD0">
        <w:rPr>
          <w:rFonts w:ascii="Arial" w:hAnsi="Arial" w:cs="Arial"/>
          <w:color w:val="44546A" w:themeColor="text2"/>
        </w:rPr>
        <w:t xml:space="preserve">The </w:t>
      </w:r>
      <w:proofErr w:type="spellStart"/>
      <w:r w:rsidRPr="00145BD0">
        <w:rPr>
          <w:rFonts w:ascii="Arial" w:hAnsi="Arial" w:cs="Arial"/>
          <w:color w:val="44546A" w:themeColor="text2"/>
        </w:rPr>
        <w:t>PowerOn</w:t>
      </w:r>
      <w:proofErr w:type="spellEnd"/>
      <w:r w:rsidRPr="00145BD0">
        <w:rPr>
          <w:rFonts w:ascii="Arial" w:hAnsi="Arial" w:cs="Arial"/>
          <w:color w:val="44546A" w:themeColor="text2"/>
        </w:rPr>
        <w:t xml:space="preserve"> Raffle will kick off on </w:t>
      </w:r>
      <w:r w:rsidRPr="00145BD0">
        <w:rPr>
          <w:rFonts w:ascii="Arial" w:hAnsi="Arial" w:cs="Arial"/>
          <w:b/>
          <w:color w:val="44546A" w:themeColor="text2"/>
        </w:rPr>
        <w:t>Tuesday, June 1</w:t>
      </w:r>
      <w:r w:rsidRPr="00145BD0">
        <w:rPr>
          <w:rFonts w:ascii="Arial" w:hAnsi="Arial" w:cs="Arial"/>
          <w:color w:val="44546A" w:themeColor="text2"/>
        </w:rPr>
        <w:t xml:space="preserve"> with the official start of hurricane season. Grand prize is a whole house Generac Generator donated by Optimize EGS.</w:t>
      </w:r>
    </w:p>
    <w:p w:rsidR="00145BD0" w:rsidRPr="00145BD0" w:rsidRDefault="00145BD0" w:rsidP="00145BD0">
      <w:pPr>
        <w:rPr>
          <w:rFonts w:ascii="Arial" w:hAnsi="Arial" w:cs="Arial"/>
          <w:color w:val="44546A" w:themeColor="text2"/>
        </w:rPr>
      </w:pPr>
      <w:r w:rsidRPr="00145BD0">
        <w:rPr>
          <w:rFonts w:ascii="Arial" w:hAnsi="Arial" w:cs="Arial"/>
          <w:b/>
          <w:color w:val="44546A" w:themeColor="text2"/>
          <w:u w:val="single"/>
        </w:rPr>
        <w:t>2022 Legends Gala Final Report</w:t>
      </w:r>
      <w:r w:rsidRPr="00145BD0">
        <w:rPr>
          <w:rFonts w:ascii="Arial" w:hAnsi="Arial" w:cs="Arial"/>
          <w:b/>
          <w:color w:val="44546A" w:themeColor="text2"/>
          <w:u w:val="single"/>
        </w:rPr>
        <w:br/>
      </w:r>
      <w:r w:rsidRPr="00145BD0">
        <w:rPr>
          <w:rFonts w:ascii="Arial" w:hAnsi="Arial" w:cs="Arial"/>
          <w:color w:val="44546A" w:themeColor="text2"/>
        </w:rPr>
        <w:t xml:space="preserve">This year’s gala was a tremendous success!  </w:t>
      </w:r>
      <w:r w:rsidRPr="00145BD0">
        <w:rPr>
          <w:rFonts w:ascii="Arial" w:hAnsi="Arial" w:cs="Arial"/>
          <w:color w:val="44546A" w:themeColor="text2"/>
        </w:rPr>
        <w:br/>
        <w:t>Sponsorship/ticket revenue: $203,300</w:t>
      </w:r>
      <w:r w:rsidRPr="00145BD0">
        <w:rPr>
          <w:rFonts w:ascii="Arial" w:hAnsi="Arial" w:cs="Arial"/>
          <w:color w:val="44546A" w:themeColor="text2"/>
        </w:rPr>
        <w:br/>
        <w:t>Auction revenue: $58,310</w:t>
      </w:r>
      <w:r w:rsidRPr="00145BD0">
        <w:rPr>
          <w:rFonts w:ascii="Arial" w:hAnsi="Arial" w:cs="Arial"/>
          <w:color w:val="44546A" w:themeColor="text2"/>
        </w:rPr>
        <w:br/>
        <w:t>Expenses: $75,461.35</w:t>
      </w:r>
      <w:r w:rsidRPr="00145BD0">
        <w:rPr>
          <w:rFonts w:ascii="Arial" w:hAnsi="Arial" w:cs="Arial"/>
          <w:color w:val="44546A" w:themeColor="text2"/>
        </w:rPr>
        <w:br/>
        <w:t>Net revenue: $186,148.65</w:t>
      </w:r>
      <w:r w:rsidRPr="00145BD0">
        <w:rPr>
          <w:rFonts w:ascii="Arial" w:hAnsi="Arial" w:cs="Arial"/>
          <w:color w:val="44546A" w:themeColor="text2"/>
        </w:rPr>
        <w:br/>
      </w:r>
      <w:r w:rsidRPr="00145BD0">
        <w:rPr>
          <w:rFonts w:ascii="Arial" w:hAnsi="Arial" w:cs="Arial"/>
          <w:color w:val="44546A" w:themeColor="text2"/>
        </w:rPr>
        <w:br/>
      </w:r>
      <w:r w:rsidRPr="00145BD0">
        <w:rPr>
          <w:rFonts w:ascii="Arial" w:hAnsi="Arial" w:cs="Arial"/>
          <w:b/>
          <w:color w:val="44546A" w:themeColor="text2"/>
          <w:u w:val="single"/>
        </w:rPr>
        <w:t>March 2022 Financials</w:t>
      </w:r>
      <w:r w:rsidRPr="00145BD0">
        <w:rPr>
          <w:rFonts w:ascii="Arial" w:hAnsi="Arial" w:cs="Arial"/>
          <w:color w:val="44546A" w:themeColor="text2"/>
        </w:rPr>
        <w:br/>
      </w:r>
      <w:r w:rsidRPr="00145BD0">
        <w:rPr>
          <w:rFonts w:ascii="Arial" w:hAnsi="Arial" w:cs="Arial"/>
          <w:color w:val="44546A" w:themeColor="text2"/>
        </w:rPr>
        <w:lastRenderedPageBreak/>
        <w:t>At the end of March, membership revenue for the month was $199,495.32. Overall revenue as of March was $3,099,329.93. Expenses for the month totaled $130,875. At the end of the 3</w:t>
      </w:r>
      <w:r w:rsidRPr="00145BD0">
        <w:rPr>
          <w:rFonts w:ascii="Arial" w:hAnsi="Arial" w:cs="Arial"/>
          <w:color w:val="44546A" w:themeColor="text2"/>
          <w:vertAlign w:val="superscript"/>
        </w:rPr>
        <w:t>rd</w:t>
      </w:r>
      <w:r w:rsidRPr="00145BD0">
        <w:rPr>
          <w:rFonts w:ascii="Arial" w:hAnsi="Arial" w:cs="Arial"/>
          <w:color w:val="44546A" w:themeColor="text2"/>
        </w:rPr>
        <w:t xml:space="preserve"> quarter, the transfer to the Foundation is $371,828.84.</w:t>
      </w:r>
    </w:p>
    <w:p w:rsidR="00641B72" w:rsidRPr="00145BD0" w:rsidRDefault="004C1E2B" w:rsidP="00145BD0">
      <w:pPr>
        <w:rPr>
          <w:rFonts w:cstheme="minorHAnsi"/>
          <w:color w:val="44546A" w:themeColor="text2"/>
        </w:rPr>
      </w:pPr>
      <w:r w:rsidRPr="00145BD0">
        <w:rPr>
          <w:rFonts w:ascii="Arial" w:hAnsi="Arial" w:cs="Arial"/>
          <w:b/>
          <w:color w:val="44546A" w:themeColor="text2"/>
          <w:u w:val="single"/>
        </w:rPr>
        <w:t>President’s Report</w:t>
      </w:r>
      <w:r w:rsidR="008C0075" w:rsidRPr="00145BD0">
        <w:rPr>
          <w:rFonts w:ascii="Arial" w:hAnsi="Arial" w:cs="Arial"/>
          <w:b/>
          <w:color w:val="44546A" w:themeColor="text2"/>
          <w:u w:val="single"/>
        </w:rPr>
        <w:t>:</w:t>
      </w:r>
      <w:r w:rsidR="008C0075" w:rsidRPr="00145BD0">
        <w:rPr>
          <w:rFonts w:ascii="Arial" w:hAnsi="Arial" w:cs="Arial"/>
          <w:color w:val="44546A" w:themeColor="text2"/>
        </w:rPr>
        <w:t xml:space="preserve"> Kimberly Ducote </w:t>
      </w:r>
      <w:r w:rsidRPr="00145BD0">
        <w:rPr>
          <w:rFonts w:ascii="Arial" w:hAnsi="Arial" w:cs="Arial"/>
          <w:color w:val="44546A" w:themeColor="text2"/>
        </w:rPr>
        <w:t xml:space="preserve">reported </w:t>
      </w:r>
      <w:r w:rsidR="00641B72" w:rsidRPr="00145BD0">
        <w:rPr>
          <w:rFonts w:ascii="Arial" w:hAnsi="Arial" w:cs="Arial"/>
          <w:color w:val="44546A" w:themeColor="text2"/>
        </w:rPr>
        <w:t xml:space="preserve">on </w:t>
      </w:r>
      <w:r w:rsidRPr="00145BD0">
        <w:rPr>
          <w:rFonts w:ascii="Arial" w:hAnsi="Arial" w:cs="Arial"/>
          <w:color w:val="44546A" w:themeColor="text2"/>
        </w:rPr>
        <w:t>production</w:t>
      </w:r>
      <w:r w:rsidR="00641B72" w:rsidRPr="00145BD0">
        <w:rPr>
          <w:rFonts w:ascii="Arial" w:hAnsi="Arial" w:cs="Arial"/>
          <w:color w:val="44546A" w:themeColor="text2"/>
        </w:rPr>
        <w:t xml:space="preserve"> and Engineering.                                                             </w:t>
      </w:r>
      <w:bookmarkStart w:id="1" w:name="_Hlk103606682"/>
      <w:r w:rsidR="00641B72" w:rsidRPr="00145BD0">
        <w:rPr>
          <w:rFonts w:ascii="Arial" w:hAnsi="Arial" w:cs="Arial"/>
          <w:color w:val="44546A" w:themeColor="text2"/>
        </w:rPr>
        <w:t>The Legislative Session ends June 6</w:t>
      </w:r>
      <w:r w:rsidR="00641B72" w:rsidRPr="00145BD0">
        <w:rPr>
          <w:rFonts w:ascii="Arial" w:hAnsi="Arial" w:cs="Arial"/>
          <w:color w:val="44546A" w:themeColor="text2"/>
          <w:vertAlign w:val="superscript"/>
        </w:rPr>
        <w:t>th</w:t>
      </w:r>
      <w:r w:rsidR="00641B72" w:rsidRPr="00145BD0">
        <w:rPr>
          <w:rFonts w:ascii="Arial" w:hAnsi="Arial" w:cs="Arial"/>
          <w:color w:val="44546A" w:themeColor="text2"/>
        </w:rPr>
        <w:t xml:space="preserve">. The Revenue Estimating Committee met on Monday 5/9 to give the forecast for the state funds. They released the following statement: Increased forecast by the Revenue Estimating Conference, which now projects </w:t>
      </w:r>
      <w:r w:rsidR="00641B72" w:rsidRPr="00145BD0">
        <w:rPr>
          <w:rFonts w:ascii="Arial" w:hAnsi="Arial" w:cs="Arial"/>
          <w:color w:val="44546A" w:themeColor="text2"/>
          <w:highlight w:val="yellow"/>
        </w:rPr>
        <w:t>$11.08 billion for this year’s budget</w:t>
      </w:r>
      <w:r w:rsidR="00641B72" w:rsidRPr="00145BD0">
        <w:rPr>
          <w:rFonts w:ascii="Arial" w:hAnsi="Arial" w:cs="Arial"/>
          <w:color w:val="44546A" w:themeColor="text2"/>
        </w:rPr>
        <w:t xml:space="preserve"> and </w:t>
      </w:r>
      <w:r w:rsidR="00641B72" w:rsidRPr="00145BD0">
        <w:rPr>
          <w:rFonts w:ascii="Arial" w:hAnsi="Arial" w:cs="Arial"/>
          <w:color w:val="44546A" w:themeColor="text2"/>
          <w:highlight w:val="yellow"/>
        </w:rPr>
        <w:t>$11.04 billion for next year</w:t>
      </w:r>
      <w:r w:rsidR="00641B72" w:rsidRPr="00145BD0">
        <w:rPr>
          <w:rFonts w:ascii="Arial" w:hAnsi="Arial" w:cs="Arial"/>
          <w:color w:val="44546A" w:themeColor="text2"/>
        </w:rPr>
        <w:t>.  </w:t>
      </w:r>
    </w:p>
    <w:p w:rsidR="00641B72" w:rsidRPr="00641B72" w:rsidRDefault="00641B72" w:rsidP="00641B72">
      <w:pPr>
        <w:pStyle w:val="ListParagraph"/>
        <w:spacing w:after="0" w:line="240" w:lineRule="auto"/>
        <w:ind w:left="-90" w:right="-540"/>
        <w:rPr>
          <w:rFonts w:ascii="Arial" w:hAnsi="Arial" w:cs="Arial"/>
          <w:color w:val="44546A" w:themeColor="text2"/>
        </w:rPr>
      </w:pPr>
      <w:r w:rsidRPr="00641B72">
        <w:rPr>
          <w:rFonts w:ascii="Arial" w:hAnsi="Arial" w:cs="Arial"/>
          <w:color w:val="44546A" w:themeColor="text2"/>
        </w:rPr>
        <w:t xml:space="preserve">“Gov said the increased revenue forecast by the Revenue Estimating Conference this morning, an additional $349 million for the current budget year and $104 million for the next fiscal year. We have heard from our Lobbyist that our Supplemental Request have been promised by the head of Senate Finance.    </w:t>
      </w:r>
    </w:p>
    <w:p w:rsidR="00641B72" w:rsidRPr="00641B72" w:rsidRDefault="00641B72" w:rsidP="00641B72">
      <w:pPr>
        <w:tabs>
          <w:tab w:val="left" w:pos="90"/>
        </w:tabs>
        <w:spacing w:after="0" w:line="240" w:lineRule="auto"/>
        <w:ind w:right="-540"/>
        <w:rPr>
          <w:rFonts w:ascii="Arial" w:hAnsi="Arial" w:cs="Arial"/>
          <w:color w:val="44546A" w:themeColor="text2"/>
        </w:rPr>
      </w:pPr>
      <w:r w:rsidRPr="00641B72">
        <w:rPr>
          <w:rFonts w:ascii="Arial" w:hAnsi="Arial" w:cs="Arial"/>
          <w:color w:val="44546A" w:themeColor="text2"/>
        </w:rPr>
        <w:t xml:space="preserve">FCC Repack Filings – We were notified that the final invoice was processed on the KLTS transmitter project. The close out process will start once this is transferred to our bank account. Notified by Coast to Coast the Tower company that will be doing the KLTS Tower painting. They dropped off the equipment in Shreveport on Monday 5/9. The tower painting should take about a month depending on </w:t>
      </w:r>
      <w:r w:rsidRPr="00641B72">
        <w:rPr>
          <w:rFonts w:ascii="Arial" w:hAnsi="Arial" w:cs="Arial"/>
          <w:color w:val="44546A" w:themeColor="text2"/>
        </w:rPr>
        <w:t xml:space="preserve">the </w:t>
      </w:r>
      <w:r w:rsidRPr="00641B72">
        <w:rPr>
          <w:rFonts w:ascii="Arial" w:hAnsi="Arial" w:cs="Arial"/>
          <w:color w:val="44546A" w:themeColor="text2"/>
        </w:rPr>
        <w:t>weather. KLPB Transmitter install is moving along well. The transmitter is in place and the RF has been run to the Mask Filter. The Electrical is next and we should be ready to power it on within the next two weeks.</w:t>
      </w:r>
    </w:p>
    <w:p w:rsidR="00641B72" w:rsidRPr="00641B72" w:rsidRDefault="00641B72" w:rsidP="00641B72">
      <w:pPr>
        <w:spacing w:after="0" w:line="240" w:lineRule="auto"/>
        <w:rPr>
          <w:rFonts w:ascii="Arial" w:hAnsi="Arial" w:cs="Arial"/>
          <w:color w:val="44546A" w:themeColor="text2"/>
        </w:rPr>
      </w:pPr>
    </w:p>
    <w:p w:rsidR="00641B72" w:rsidRPr="00641B72" w:rsidRDefault="00641B72" w:rsidP="00641B72">
      <w:pPr>
        <w:tabs>
          <w:tab w:val="left" w:pos="90"/>
        </w:tabs>
        <w:spacing w:after="0" w:line="240" w:lineRule="auto"/>
        <w:ind w:right="-540"/>
        <w:rPr>
          <w:rFonts w:ascii="Arial" w:hAnsi="Arial" w:cs="Arial"/>
          <w:color w:val="44546A" w:themeColor="text2"/>
        </w:rPr>
      </w:pPr>
      <w:r w:rsidRPr="00641B72">
        <w:rPr>
          <w:rFonts w:ascii="Arial" w:hAnsi="Arial" w:cs="Arial"/>
          <w:b/>
          <w:color w:val="44546A" w:themeColor="text2"/>
        </w:rPr>
        <w:t>Production:</w:t>
      </w:r>
      <w:r w:rsidRPr="00641B72">
        <w:rPr>
          <w:rFonts w:ascii="Arial" w:hAnsi="Arial" w:cs="Arial"/>
          <w:color w:val="44546A" w:themeColor="text2"/>
        </w:rPr>
        <w:t xml:space="preserve"> </w:t>
      </w:r>
      <w:r w:rsidRPr="00641B72">
        <w:rPr>
          <w:rFonts w:ascii="Arial" w:hAnsi="Arial" w:cs="Arial"/>
          <w:color w:val="44546A" w:themeColor="text2"/>
        </w:rPr>
        <w:t xml:space="preserve">Legends Gala – Success.  Jay Dardenne – WLAM project is gaining momentum- Did a location shoot at Poverty Point that went very well. Raised over $500k on this project. Hired a Senior Producer – Lily </w:t>
      </w:r>
      <w:proofErr w:type="spellStart"/>
      <w:r w:rsidRPr="00641B72">
        <w:rPr>
          <w:rFonts w:ascii="Arial" w:hAnsi="Arial" w:cs="Arial"/>
          <w:color w:val="44546A" w:themeColor="text2"/>
        </w:rPr>
        <w:t>Keber</w:t>
      </w:r>
      <w:proofErr w:type="spellEnd"/>
      <w:r w:rsidRPr="00641B72">
        <w:rPr>
          <w:rFonts w:ascii="Arial" w:hAnsi="Arial" w:cs="Arial"/>
          <w:color w:val="44546A" w:themeColor="text2"/>
        </w:rPr>
        <w:t xml:space="preserve">. </w:t>
      </w:r>
    </w:p>
    <w:bookmarkEnd w:id="1"/>
    <w:p w:rsidR="004C1E2B" w:rsidRPr="008E3A56" w:rsidRDefault="004C1E2B" w:rsidP="004C1E2B">
      <w:pPr>
        <w:spacing w:after="0" w:line="240" w:lineRule="auto"/>
        <w:rPr>
          <w:rFonts w:ascii="Arial" w:hAnsi="Arial" w:cs="Arial"/>
          <w:color w:val="44546A" w:themeColor="text2"/>
        </w:rPr>
      </w:pPr>
    </w:p>
    <w:p w:rsidR="00DC459F" w:rsidRDefault="004C1E2B" w:rsidP="00145AF7">
      <w:pPr>
        <w:rPr>
          <w:rFonts w:ascii="Arial" w:hAnsi="Arial" w:cs="Arial"/>
          <w:color w:val="44546A" w:themeColor="text2"/>
        </w:rPr>
      </w:pPr>
      <w:r>
        <w:rPr>
          <w:rFonts w:ascii="Arial" w:hAnsi="Arial" w:cs="Arial"/>
          <w:b/>
          <w:color w:val="44546A" w:themeColor="text2"/>
          <w:u w:val="single"/>
        </w:rPr>
        <w:t>Other Business:</w:t>
      </w:r>
      <w:r w:rsidRPr="00876019">
        <w:rPr>
          <w:rFonts w:ascii="Arial" w:hAnsi="Arial" w:cs="Arial"/>
          <w:b/>
          <w:color w:val="44546A" w:themeColor="text2"/>
        </w:rPr>
        <w:t xml:space="preserve"> </w:t>
      </w:r>
      <w:r>
        <w:rPr>
          <w:rFonts w:ascii="Arial" w:hAnsi="Arial" w:cs="Arial"/>
          <w:color w:val="44546A" w:themeColor="text2"/>
        </w:rPr>
        <w:t xml:space="preserve">Conrad Comeaux, Chair </w:t>
      </w:r>
      <w:r w:rsidR="00DC459F">
        <w:rPr>
          <w:rFonts w:ascii="Arial" w:hAnsi="Arial" w:cs="Arial"/>
          <w:color w:val="44546A" w:themeColor="text2"/>
        </w:rPr>
        <w:t xml:space="preserve">motioned to add members to the Executive Search Committee; Bill </w:t>
      </w:r>
      <w:proofErr w:type="spellStart"/>
      <w:r w:rsidR="00DC459F">
        <w:rPr>
          <w:rFonts w:ascii="Arial" w:hAnsi="Arial" w:cs="Arial"/>
          <w:color w:val="44546A" w:themeColor="text2"/>
        </w:rPr>
        <w:t>Areceaux</w:t>
      </w:r>
      <w:proofErr w:type="spellEnd"/>
      <w:r w:rsidR="00DC459F">
        <w:rPr>
          <w:rFonts w:ascii="Arial" w:hAnsi="Arial" w:cs="Arial"/>
          <w:color w:val="44546A" w:themeColor="text2"/>
        </w:rPr>
        <w:t xml:space="preserve"> and Bo Harris.</w:t>
      </w:r>
      <w:r w:rsidR="00DC459F" w:rsidRPr="00DC459F">
        <w:rPr>
          <w:rFonts w:ascii="Arial" w:hAnsi="Arial" w:cs="Arial"/>
          <w:color w:val="44546A" w:themeColor="text2"/>
        </w:rPr>
        <w:t xml:space="preserve"> </w:t>
      </w:r>
      <w:r w:rsidR="00DC459F">
        <w:rPr>
          <w:rFonts w:ascii="Arial" w:hAnsi="Arial" w:cs="Arial"/>
          <w:color w:val="44546A" w:themeColor="text2"/>
        </w:rPr>
        <w:t>A motion was made by Sonny Cranch and seconded by</w:t>
      </w:r>
      <w:r w:rsidR="00DC459F" w:rsidRPr="004C1E2B">
        <w:rPr>
          <w:rFonts w:ascii="Arial" w:hAnsi="Arial" w:cs="Arial"/>
          <w:color w:val="44546A" w:themeColor="text2"/>
        </w:rPr>
        <w:t xml:space="preserve"> </w:t>
      </w:r>
      <w:r w:rsidR="00DC459F" w:rsidRPr="00381BBE">
        <w:rPr>
          <w:rFonts w:ascii="Arial" w:hAnsi="Arial" w:cs="Arial"/>
          <w:color w:val="44546A" w:themeColor="text2"/>
        </w:rPr>
        <w:t>Valencia Burton</w:t>
      </w:r>
      <w:r w:rsidR="00DC459F">
        <w:rPr>
          <w:rFonts w:ascii="Arial" w:hAnsi="Arial" w:cs="Arial"/>
          <w:color w:val="44546A" w:themeColor="text2"/>
        </w:rPr>
        <w:t>. Motion carried.</w:t>
      </w:r>
      <w:r w:rsidR="00145AF7">
        <w:rPr>
          <w:rFonts w:ascii="Arial" w:hAnsi="Arial" w:cs="Arial"/>
          <w:color w:val="44546A" w:themeColor="text2"/>
        </w:rPr>
        <w:t xml:space="preserve"> Also met with the creator of Ziggy to get a better idea of what their focus will be and moving forward how to work with them legally due to the fact that aren’t Louisiana State employees. We are looking at drawing up an agreement with CPB and the creator of Ziggy. Conrad Comeaux mentioned getting CEO applicants permission to publicize their name if chosen for the position. A N</w:t>
      </w:r>
      <w:r w:rsidR="008C0075">
        <w:rPr>
          <w:rFonts w:ascii="Arial" w:hAnsi="Arial" w:cs="Arial"/>
          <w:color w:val="44546A" w:themeColor="text2"/>
        </w:rPr>
        <w:t>ETA</w:t>
      </w:r>
      <w:r w:rsidR="00145AF7">
        <w:rPr>
          <w:rFonts w:ascii="Arial" w:hAnsi="Arial" w:cs="Arial"/>
          <w:color w:val="44546A" w:themeColor="text2"/>
        </w:rPr>
        <w:t xml:space="preserve"> representative needs to be here</w:t>
      </w:r>
      <w:r w:rsidR="008C0075">
        <w:rPr>
          <w:rFonts w:ascii="Arial" w:hAnsi="Arial" w:cs="Arial"/>
          <w:color w:val="44546A" w:themeColor="text2"/>
        </w:rPr>
        <w:t xml:space="preserve"> </w:t>
      </w:r>
      <w:proofErr w:type="spellStart"/>
      <w:r w:rsidR="008C0075">
        <w:rPr>
          <w:rFonts w:ascii="Arial" w:hAnsi="Arial" w:cs="Arial"/>
          <w:color w:val="44546A" w:themeColor="text2"/>
        </w:rPr>
        <w:t>when</w:t>
      </w:r>
      <w:proofErr w:type="spellEnd"/>
      <w:r w:rsidR="008C0075">
        <w:rPr>
          <w:rFonts w:ascii="Arial" w:hAnsi="Arial" w:cs="Arial"/>
          <w:color w:val="44546A" w:themeColor="text2"/>
        </w:rPr>
        <w:t xml:space="preserve"> the finalist is interviewed. I personally recommend someone from NETA be present for this process. There were 21 applicants altogether. NETA chose six applicants and six applicants were chosen from Public Radio. We will be looking at picking the top five candidates by Monday. Then hopefully we can come up with our top three to four candidates to interview on May 24</w:t>
      </w:r>
      <w:r w:rsidR="008C0075" w:rsidRPr="008C0075">
        <w:rPr>
          <w:rFonts w:ascii="Arial" w:hAnsi="Arial" w:cs="Arial"/>
          <w:color w:val="44546A" w:themeColor="text2"/>
          <w:vertAlign w:val="superscript"/>
        </w:rPr>
        <w:t>th</w:t>
      </w:r>
      <w:r w:rsidR="008C0075">
        <w:rPr>
          <w:rFonts w:ascii="Arial" w:hAnsi="Arial" w:cs="Arial"/>
          <w:color w:val="44546A" w:themeColor="text2"/>
        </w:rPr>
        <w:t xml:space="preserve"> or 25</w:t>
      </w:r>
      <w:r w:rsidR="008C0075" w:rsidRPr="008C0075">
        <w:rPr>
          <w:rFonts w:ascii="Arial" w:hAnsi="Arial" w:cs="Arial"/>
          <w:color w:val="44546A" w:themeColor="text2"/>
          <w:vertAlign w:val="superscript"/>
        </w:rPr>
        <w:t>th</w:t>
      </w:r>
      <w:r w:rsidR="008C0075">
        <w:rPr>
          <w:rFonts w:ascii="Arial" w:hAnsi="Arial" w:cs="Arial"/>
          <w:color w:val="44546A" w:themeColor="text2"/>
        </w:rPr>
        <w:t xml:space="preserve">. One candidate mentioned relocation expenses. We would have to talk more about that. </w:t>
      </w:r>
    </w:p>
    <w:p w:rsidR="004C1E2B" w:rsidRDefault="004C1E2B" w:rsidP="004C1E2B">
      <w:pPr>
        <w:pStyle w:val="NormalWeb"/>
        <w:spacing w:after="160" w:line="235" w:lineRule="atLeast"/>
        <w:jc w:val="both"/>
        <w:rPr>
          <w:rFonts w:ascii="Arial" w:hAnsi="Arial" w:cs="Arial"/>
          <w:b/>
          <w:color w:val="44546A" w:themeColor="text2"/>
          <w:sz w:val="22"/>
          <w:szCs w:val="22"/>
          <w:u w:val="single"/>
        </w:rPr>
      </w:pPr>
    </w:p>
    <w:p w:rsidR="004C1E2B" w:rsidRDefault="004C1E2B" w:rsidP="004C1E2B">
      <w:pPr>
        <w:pStyle w:val="NormalWeb"/>
        <w:spacing w:after="160" w:line="235" w:lineRule="atLeast"/>
        <w:jc w:val="both"/>
        <w:rPr>
          <w:rFonts w:ascii="Arial" w:hAnsi="Arial" w:cs="Arial"/>
          <w:color w:val="44546A" w:themeColor="text2"/>
          <w:sz w:val="22"/>
          <w:szCs w:val="22"/>
        </w:rPr>
      </w:pPr>
      <w:r w:rsidRPr="00064BB5">
        <w:rPr>
          <w:rFonts w:ascii="Arial" w:hAnsi="Arial" w:cs="Arial"/>
          <w:b/>
          <w:color w:val="44546A" w:themeColor="text2"/>
          <w:sz w:val="22"/>
          <w:szCs w:val="22"/>
          <w:u w:val="single"/>
        </w:rPr>
        <w:t>Adjournment:</w:t>
      </w:r>
      <w:r w:rsidRPr="00064BB5">
        <w:rPr>
          <w:rFonts w:ascii="Arial" w:hAnsi="Arial" w:cs="Arial"/>
          <w:color w:val="44546A" w:themeColor="text2"/>
          <w:sz w:val="22"/>
          <w:szCs w:val="22"/>
        </w:rPr>
        <w:t xml:space="preserve"> </w:t>
      </w:r>
      <w:r>
        <w:rPr>
          <w:rFonts w:ascii="Arial" w:hAnsi="Arial" w:cs="Arial"/>
          <w:color w:val="44546A" w:themeColor="text2"/>
          <w:sz w:val="22"/>
          <w:szCs w:val="22"/>
        </w:rPr>
        <w:t>Conrad Comeaux made a motion to adjourn the meeting at 1</w:t>
      </w:r>
      <w:r>
        <w:rPr>
          <w:rFonts w:ascii="Arial" w:hAnsi="Arial" w:cs="Arial"/>
          <w:color w:val="44546A" w:themeColor="text2"/>
          <w:sz w:val="22"/>
          <w:szCs w:val="22"/>
        </w:rPr>
        <w:t>2</w:t>
      </w:r>
      <w:r>
        <w:rPr>
          <w:rFonts w:ascii="Arial" w:hAnsi="Arial" w:cs="Arial"/>
          <w:color w:val="44546A" w:themeColor="text2"/>
          <w:sz w:val="22"/>
          <w:szCs w:val="22"/>
        </w:rPr>
        <w:t>:</w:t>
      </w:r>
      <w:r>
        <w:rPr>
          <w:rFonts w:ascii="Arial" w:hAnsi="Arial" w:cs="Arial"/>
          <w:color w:val="44546A" w:themeColor="text2"/>
          <w:sz w:val="22"/>
          <w:szCs w:val="22"/>
        </w:rPr>
        <w:t>3</w:t>
      </w:r>
      <w:r>
        <w:rPr>
          <w:rFonts w:ascii="Arial" w:hAnsi="Arial" w:cs="Arial"/>
          <w:color w:val="44546A" w:themeColor="text2"/>
          <w:sz w:val="22"/>
          <w:szCs w:val="22"/>
        </w:rPr>
        <w:t xml:space="preserve">0 PM. </w:t>
      </w:r>
      <w:r w:rsidR="008C0075">
        <w:rPr>
          <w:rFonts w:ascii="Arial" w:hAnsi="Arial" w:cs="Arial"/>
          <w:color w:val="44546A" w:themeColor="text2"/>
          <w:sz w:val="22"/>
          <w:szCs w:val="22"/>
        </w:rPr>
        <w:t>Tina Holland motion and</w:t>
      </w:r>
      <w:r>
        <w:rPr>
          <w:rFonts w:ascii="Arial" w:hAnsi="Arial" w:cs="Arial"/>
          <w:color w:val="44546A" w:themeColor="text2"/>
          <w:sz w:val="22"/>
          <w:szCs w:val="22"/>
        </w:rPr>
        <w:t xml:space="preserve"> </w:t>
      </w:r>
      <w:r w:rsidR="008C0075">
        <w:rPr>
          <w:rFonts w:ascii="Arial" w:hAnsi="Arial" w:cs="Arial"/>
          <w:color w:val="44546A" w:themeColor="text2"/>
          <w:sz w:val="22"/>
          <w:szCs w:val="22"/>
        </w:rPr>
        <w:t>S</w:t>
      </w:r>
      <w:r>
        <w:rPr>
          <w:rFonts w:ascii="Arial" w:hAnsi="Arial" w:cs="Arial"/>
          <w:color w:val="44546A" w:themeColor="text2"/>
          <w:sz w:val="22"/>
          <w:szCs w:val="22"/>
        </w:rPr>
        <w:t>econded</w:t>
      </w:r>
      <w:r w:rsidR="008C0075">
        <w:rPr>
          <w:rFonts w:ascii="Arial" w:hAnsi="Arial" w:cs="Arial"/>
          <w:color w:val="44546A" w:themeColor="text2"/>
          <w:sz w:val="22"/>
          <w:szCs w:val="22"/>
        </w:rPr>
        <w:t xml:space="preserve"> by Chris Wegmann</w:t>
      </w:r>
      <w:r>
        <w:rPr>
          <w:rFonts w:ascii="Arial" w:hAnsi="Arial" w:cs="Arial"/>
          <w:color w:val="44546A" w:themeColor="text2"/>
          <w:sz w:val="22"/>
          <w:szCs w:val="22"/>
        </w:rPr>
        <w:t>. Motion carried.</w:t>
      </w:r>
    </w:p>
    <w:p w:rsidR="004C1E2B" w:rsidRPr="00FA2248" w:rsidRDefault="004C1E2B" w:rsidP="004C1E2B">
      <w:pPr>
        <w:pStyle w:val="NormalWeb"/>
        <w:spacing w:after="160" w:line="235" w:lineRule="atLeast"/>
        <w:jc w:val="both"/>
        <w:rPr>
          <w:rFonts w:ascii="Arial" w:hAnsi="Arial" w:cs="Arial"/>
          <w:color w:val="44546A" w:themeColor="text2"/>
          <w:sz w:val="22"/>
          <w:szCs w:val="22"/>
        </w:rPr>
      </w:pPr>
      <w:r w:rsidRPr="00FA2248">
        <w:rPr>
          <w:rFonts w:ascii="Arial" w:hAnsi="Arial" w:cs="Arial"/>
          <w:color w:val="44546A" w:themeColor="text2"/>
          <w:sz w:val="18"/>
          <w:szCs w:val="18"/>
        </w:rPr>
        <w:t>Minutes submitted by Marlesha Ross and Kathy Scherer.</w:t>
      </w:r>
    </w:p>
    <w:p w:rsidR="004C1E2B" w:rsidRDefault="004C1E2B" w:rsidP="004C1E2B"/>
    <w:p w:rsidR="004C1E2B" w:rsidRDefault="004C1E2B" w:rsidP="004C1E2B"/>
    <w:p w:rsidR="004C1E2B" w:rsidRDefault="004C1E2B" w:rsidP="004C1E2B"/>
    <w:p w:rsidR="00D94583" w:rsidRDefault="0074066F"/>
    <w:sectPr w:rsidR="00D94583" w:rsidSect="00F26CB7">
      <w:pgSz w:w="12240" w:h="15840"/>
      <w:pgMar w:top="720" w:right="1440" w:bottom="720" w:left="864"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2552"/>
      </v:shape>
    </w:pict>
  </w:numPicBullet>
  <w:abstractNum w:abstractNumId="0" w15:restartNumberingAfterBreak="0">
    <w:nsid w:val="059A0944"/>
    <w:multiLevelType w:val="hybridMultilevel"/>
    <w:tmpl w:val="3FC60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E234C0"/>
    <w:multiLevelType w:val="hybridMultilevel"/>
    <w:tmpl w:val="70028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7F256EF"/>
    <w:multiLevelType w:val="hybridMultilevel"/>
    <w:tmpl w:val="BECE6B38"/>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9BB452A"/>
    <w:multiLevelType w:val="hybridMultilevel"/>
    <w:tmpl w:val="1A881996"/>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2484A78"/>
    <w:multiLevelType w:val="hybridMultilevel"/>
    <w:tmpl w:val="4E2ED4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1B6450E"/>
    <w:multiLevelType w:val="hybridMultilevel"/>
    <w:tmpl w:val="74CAFDD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A2464"/>
    <w:multiLevelType w:val="hybridMultilevel"/>
    <w:tmpl w:val="4BEAD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C04321C"/>
    <w:multiLevelType w:val="hybridMultilevel"/>
    <w:tmpl w:val="26CE0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E3422E5"/>
    <w:multiLevelType w:val="hybridMultilevel"/>
    <w:tmpl w:val="1A963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7"/>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2B"/>
    <w:rsid w:val="00145AF7"/>
    <w:rsid w:val="00145BD0"/>
    <w:rsid w:val="004C1E2B"/>
    <w:rsid w:val="00641B72"/>
    <w:rsid w:val="0074066F"/>
    <w:rsid w:val="008C0075"/>
    <w:rsid w:val="00981CD5"/>
    <w:rsid w:val="00C762D1"/>
    <w:rsid w:val="00DC459F"/>
    <w:rsid w:val="00FA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1A16"/>
  <w15:chartTrackingRefBased/>
  <w15:docId w15:val="{8528E538-03B7-4203-AA10-43CB6A0E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E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E2B"/>
    <w:rPr>
      <w:rFonts w:ascii="Times New Roman" w:hAnsi="Times New Roman" w:cs="Times New Roman"/>
      <w:sz w:val="24"/>
      <w:szCs w:val="24"/>
    </w:rPr>
  </w:style>
  <w:style w:type="paragraph" w:styleId="ListParagraph">
    <w:name w:val="List Paragraph"/>
    <w:basedOn w:val="Normal"/>
    <w:uiPriority w:val="34"/>
    <w:qFormat/>
    <w:rsid w:val="004C1E2B"/>
    <w:pPr>
      <w:spacing w:after="160" w:line="259" w:lineRule="auto"/>
      <w:ind w:left="720"/>
      <w:contextualSpacing/>
    </w:pPr>
  </w:style>
  <w:style w:type="character" w:customStyle="1" w:styleId="s2">
    <w:name w:val="s2"/>
    <w:basedOn w:val="DefaultParagraphFont"/>
    <w:rsid w:val="004C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Marlesha Ross</cp:lastModifiedBy>
  <cp:revision>2</cp:revision>
  <dcterms:created xsi:type="dcterms:W3CDTF">2022-05-16T19:35:00Z</dcterms:created>
  <dcterms:modified xsi:type="dcterms:W3CDTF">2022-05-16T20:29:00Z</dcterms:modified>
</cp:coreProperties>
</file>